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CA3EA" w14:textId="5DA9B1F7" w:rsidR="003F1FC8" w:rsidRPr="00BD7179" w:rsidRDefault="00BD7179" w:rsidP="00A054FC">
      <w:pPr>
        <w:tabs>
          <w:tab w:val="left" w:pos="3261"/>
        </w:tabs>
        <w:spacing w:after="0" w:line="276" w:lineRule="auto"/>
        <w:jc w:val="center"/>
        <w:rPr>
          <w:rFonts w:ascii="Times New Roman" w:eastAsiaTheme="minorEastAsia" w:hAnsi="Times New Roman"/>
          <w:b/>
          <w:bCs/>
          <w:sz w:val="32"/>
          <w:szCs w:val="32"/>
          <w:lang w:eastAsia="zh-CN"/>
        </w:rPr>
      </w:pPr>
      <w:r w:rsidRPr="00BD7179">
        <w:rPr>
          <w:rFonts w:hint="eastAsia"/>
          <w:b/>
          <w:bCs/>
          <w:sz w:val="32"/>
          <w:szCs w:val="32"/>
        </w:rPr>
        <w:t>基于三维微纳结构的光电与传感器</w:t>
      </w:r>
      <w:r w:rsidRPr="00BD7179">
        <w:rPr>
          <w:rFonts w:hint="eastAsia"/>
          <w:b/>
          <w:bCs/>
          <w:sz w:val="32"/>
          <w:szCs w:val="32"/>
          <w:lang w:eastAsia="zh-CN"/>
        </w:rPr>
        <w:t>件</w:t>
      </w:r>
    </w:p>
    <w:p w14:paraId="56090E97" w14:textId="77777777" w:rsidR="00A054FC" w:rsidRPr="00775114" w:rsidRDefault="00A054FC" w:rsidP="00A054FC">
      <w:pPr>
        <w:tabs>
          <w:tab w:val="left" w:pos="3261"/>
        </w:tabs>
        <w:spacing w:after="0" w:line="276" w:lineRule="auto"/>
        <w:jc w:val="center"/>
        <w:rPr>
          <w:rFonts w:ascii="Times New Roman" w:eastAsia="PMingLiU" w:hAnsi="Times New Roman"/>
          <w:b/>
          <w:caps/>
          <w:sz w:val="24"/>
          <w:szCs w:val="24"/>
          <w:lang w:eastAsia="zh-HK"/>
        </w:rPr>
      </w:pPr>
    </w:p>
    <w:p w14:paraId="6A34075A" w14:textId="3164775E" w:rsidR="003B27A4" w:rsidRPr="00775114" w:rsidRDefault="003B27A4" w:rsidP="00A054FC">
      <w:pPr>
        <w:spacing w:after="0"/>
        <w:jc w:val="center"/>
        <w:rPr>
          <w:rFonts w:ascii="Times New Roman" w:eastAsiaTheme="minorEastAsia" w:hAnsi="Times New Roman"/>
          <w:sz w:val="24"/>
          <w:szCs w:val="24"/>
          <w:lang w:eastAsia="zh-CN"/>
        </w:rPr>
      </w:pPr>
      <w:r w:rsidRPr="00775114">
        <w:rPr>
          <w:rFonts w:ascii="Times New Roman" w:eastAsiaTheme="minorEastAsia" w:hAnsi="Times New Roman" w:hint="eastAsia"/>
          <w:sz w:val="24"/>
          <w:szCs w:val="24"/>
          <w:lang w:eastAsia="zh-CN"/>
        </w:rPr>
        <w:t>范智勇</w:t>
      </w:r>
    </w:p>
    <w:p w14:paraId="690AE8BA" w14:textId="77777777" w:rsidR="006842BA" w:rsidRPr="00775114" w:rsidRDefault="006842BA" w:rsidP="00A054FC">
      <w:pPr>
        <w:spacing w:after="0"/>
        <w:jc w:val="center"/>
        <w:rPr>
          <w:rFonts w:ascii="Times New Roman" w:hAnsi="Times New Roman"/>
          <w:sz w:val="24"/>
          <w:szCs w:val="24"/>
        </w:rPr>
      </w:pPr>
    </w:p>
    <w:p w14:paraId="24807BF2" w14:textId="29307C67" w:rsidR="00DD5ED5" w:rsidRPr="00775114" w:rsidRDefault="00DD5ED5" w:rsidP="00A054FC">
      <w:pPr>
        <w:tabs>
          <w:tab w:val="left" w:pos="3261"/>
        </w:tabs>
        <w:jc w:val="center"/>
        <w:rPr>
          <w:rFonts w:ascii="Times New Roman" w:hAnsi="Times New Roman"/>
          <w:sz w:val="24"/>
          <w:szCs w:val="24"/>
          <w:lang w:eastAsia="zh-CN"/>
        </w:rPr>
      </w:pPr>
      <w:r w:rsidRPr="00775114">
        <w:rPr>
          <w:rFonts w:ascii="Times New Roman" w:hAnsi="Times New Roman" w:hint="eastAsia"/>
          <w:sz w:val="24"/>
          <w:szCs w:val="24"/>
          <w:lang w:eastAsia="zh-CN"/>
        </w:rPr>
        <w:t>香港科技大学电子与计算机工程系</w:t>
      </w:r>
      <w:r w:rsidR="00BD7179" w:rsidRPr="00775114">
        <w:rPr>
          <w:rFonts w:ascii="Times New Roman" w:hAnsi="Times New Roman"/>
          <w:sz w:val="24"/>
          <w:szCs w:val="24"/>
          <w:lang w:eastAsia="zh-CN"/>
        </w:rPr>
        <w:br/>
      </w:r>
      <w:r w:rsidR="00BD7179" w:rsidRPr="00775114">
        <w:rPr>
          <w:rFonts w:ascii="Times New Roman" w:hAnsi="Times New Roman" w:hint="eastAsia"/>
          <w:sz w:val="24"/>
          <w:szCs w:val="24"/>
          <w:lang w:eastAsia="zh-CN"/>
        </w:rPr>
        <w:t>智能传感器与环境技术中心</w:t>
      </w:r>
      <w:r w:rsidR="00BD7179" w:rsidRPr="00775114">
        <w:rPr>
          <w:rFonts w:ascii="Times New Roman" w:hAnsi="Times New Roman"/>
          <w:sz w:val="24"/>
          <w:szCs w:val="24"/>
          <w:lang w:eastAsia="zh-CN"/>
        </w:rPr>
        <w:br/>
      </w:r>
      <w:r w:rsidR="00BD7179" w:rsidRPr="00775114">
        <w:rPr>
          <w:rFonts w:ascii="Times New Roman" w:hAnsi="Times New Roman" w:hint="eastAsia"/>
          <w:sz w:val="24"/>
          <w:szCs w:val="24"/>
          <w:lang w:eastAsia="zh-CN"/>
        </w:rPr>
        <w:t>科技</w:t>
      </w:r>
      <w:proofErr w:type="gramStart"/>
      <w:r w:rsidR="00BD7179" w:rsidRPr="00775114">
        <w:rPr>
          <w:rFonts w:ascii="Times New Roman" w:hAnsi="Times New Roman" w:hint="eastAsia"/>
          <w:sz w:val="24"/>
          <w:szCs w:val="24"/>
          <w:lang w:eastAsia="zh-CN"/>
        </w:rPr>
        <w:t>部先进</w:t>
      </w:r>
      <w:proofErr w:type="gramEnd"/>
      <w:r w:rsidR="00BD7179" w:rsidRPr="00775114">
        <w:rPr>
          <w:rFonts w:ascii="Times New Roman" w:hAnsi="Times New Roman" w:hint="eastAsia"/>
          <w:sz w:val="24"/>
          <w:szCs w:val="24"/>
          <w:lang w:eastAsia="zh-CN"/>
        </w:rPr>
        <w:t>显示与光电子技术国家重点实验室</w:t>
      </w:r>
    </w:p>
    <w:p w14:paraId="442131F7" w14:textId="77777777" w:rsidR="00775114" w:rsidRPr="00775114" w:rsidRDefault="00775114" w:rsidP="00A054FC">
      <w:pPr>
        <w:tabs>
          <w:tab w:val="left" w:pos="3261"/>
        </w:tabs>
        <w:jc w:val="center"/>
        <w:rPr>
          <w:rFonts w:ascii="Times New Roman" w:hAnsi="Times New Roman"/>
          <w:sz w:val="24"/>
          <w:szCs w:val="24"/>
        </w:rPr>
      </w:pPr>
    </w:p>
    <w:p w14:paraId="701FBEBD" w14:textId="3CD8758D" w:rsidR="00A054FC" w:rsidRPr="00775114" w:rsidRDefault="00BD7179" w:rsidP="00A054FC">
      <w:pPr>
        <w:spacing w:line="240" w:lineRule="auto"/>
        <w:jc w:val="center"/>
        <w:rPr>
          <w:rFonts w:ascii="Times New Roman" w:eastAsia="PMingLiU" w:hAnsi="Times New Roman"/>
          <w:b/>
          <w:sz w:val="24"/>
          <w:szCs w:val="24"/>
          <w:lang w:eastAsia="zh-HK"/>
        </w:rPr>
      </w:pPr>
      <w:r w:rsidRPr="00775114">
        <w:rPr>
          <w:rFonts w:asciiTheme="minorEastAsia" w:eastAsiaTheme="minorEastAsia" w:hAnsiTheme="minorEastAsia" w:hint="eastAsia"/>
          <w:b/>
          <w:sz w:val="24"/>
          <w:szCs w:val="24"/>
          <w:lang w:eastAsia="zh-HK"/>
        </w:rPr>
        <w:t>报告摘要</w:t>
      </w:r>
    </w:p>
    <w:p w14:paraId="0CE551F9" w14:textId="6D7F949D" w:rsidR="00A054FC" w:rsidRPr="00775114" w:rsidRDefault="00BD7179" w:rsidP="006A7D38">
      <w:pPr>
        <w:spacing w:line="240" w:lineRule="auto"/>
        <w:ind w:firstLineChars="200" w:firstLine="480"/>
        <w:jc w:val="both"/>
        <w:rPr>
          <w:rFonts w:ascii="Times New Roman" w:eastAsia="MS Mincho" w:hAnsi="Times New Roman"/>
          <w:sz w:val="24"/>
        </w:rPr>
      </w:pPr>
      <w:r w:rsidRPr="00BD7179">
        <w:rPr>
          <w:rFonts w:ascii="Times New Roman" w:hAnsi="Times New Roman" w:hint="eastAsia"/>
          <w:sz w:val="24"/>
        </w:rPr>
        <w:t>微纳结构的有机</w:t>
      </w:r>
      <w:r w:rsidRPr="00BD7179">
        <w:rPr>
          <w:rFonts w:ascii="Times New Roman" w:hAnsi="Times New Roman" w:hint="eastAsia"/>
          <w:sz w:val="24"/>
        </w:rPr>
        <w:t>/</w:t>
      </w:r>
      <w:r w:rsidRPr="00BD7179">
        <w:rPr>
          <w:rFonts w:ascii="Times New Roman" w:hAnsi="Times New Roman" w:hint="eastAsia"/>
          <w:sz w:val="24"/>
        </w:rPr>
        <w:t>无机光电材料尺寸小，比表面积大，还有许多特殊和有趣的物理和化学特性，包括表面化学催化，量子限域效应，表面能带弯曲效应，亚波长光波导效应等。这些材料可以广泛地用来构建各种新型光电和化学传感器件。本报告将总结本课题组过去多年利用三维微纳多孔模板组装集成各种</w:t>
      </w:r>
      <w:r w:rsidR="00B14F89">
        <w:rPr>
          <w:rFonts w:ascii="Times New Roman" w:hAnsi="Times New Roman" w:hint="eastAsia"/>
          <w:sz w:val="24"/>
          <w:lang w:eastAsia="zh-CN"/>
        </w:rPr>
        <w:t>钙钛矿纳米线</w:t>
      </w:r>
      <w:r w:rsidR="00775114">
        <w:rPr>
          <w:rFonts w:ascii="Times New Roman" w:hAnsi="Times New Roman" w:hint="eastAsia"/>
          <w:sz w:val="24"/>
          <w:lang w:eastAsia="zh-CN"/>
        </w:rPr>
        <w:t>高效发光器件与</w:t>
      </w:r>
      <w:r w:rsidRPr="00BD7179">
        <w:rPr>
          <w:rFonts w:ascii="Times New Roman" w:hAnsi="Times New Roman" w:hint="eastAsia"/>
          <w:sz w:val="24"/>
        </w:rPr>
        <w:t>光电检测器件</w:t>
      </w:r>
      <w:r w:rsidR="00775114">
        <w:rPr>
          <w:rFonts w:ascii="Times New Roman" w:hAnsi="Times New Roman" w:hint="eastAsia"/>
          <w:sz w:val="24"/>
          <w:lang w:eastAsia="zh-CN"/>
        </w:rPr>
        <w:t>。其中包括</w:t>
      </w:r>
      <w:r w:rsidR="00175ACB">
        <w:rPr>
          <w:rFonts w:ascii="Times New Roman" w:hAnsi="Times New Roman" w:hint="eastAsia"/>
          <w:sz w:val="24"/>
          <w:lang w:eastAsia="zh-CN"/>
        </w:rPr>
        <w:t>球形</w:t>
      </w:r>
      <w:r w:rsidR="00775114">
        <w:rPr>
          <w:rFonts w:ascii="Times New Roman" w:hAnsi="Times New Roman" w:hint="eastAsia"/>
          <w:sz w:val="24"/>
          <w:lang w:eastAsia="zh-CN"/>
        </w:rPr>
        <w:t>发光二极管</w:t>
      </w:r>
      <w:r w:rsidR="00775114">
        <w:rPr>
          <w:rFonts w:ascii="Times New Roman" w:hAnsi="Times New Roman" w:hint="eastAsia"/>
          <w:sz w:val="24"/>
          <w:lang w:eastAsia="zh-CN"/>
        </w:rPr>
        <w:t>(</w:t>
      </w:r>
      <w:r w:rsidR="00775114">
        <w:rPr>
          <w:rFonts w:ascii="Times New Roman" w:hAnsi="Times New Roman"/>
          <w:sz w:val="24"/>
          <w:lang w:eastAsia="zh-CN"/>
        </w:rPr>
        <w:t>LED)</w:t>
      </w:r>
      <w:r w:rsidR="00775114">
        <w:rPr>
          <w:rFonts w:ascii="Times New Roman" w:hAnsi="Times New Roman" w:hint="eastAsia"/>
          <w:sz w:val="24"/>
          <w:lang w:eastAsia="zh-CN"/>
        </w:rPr>
        <w:t>，</w:t>
      </w:r>
      <w:r w:rsidRPr="00BD7179">
        <w:rPr>
          <w:rFonts w:ascii="Times New Roman" w:hAnsi="Times New Roman" w:hint="eastAsia"/>
          <w:sz w:val="24"/>
        </w:rPr>
        <w:t>半球形仿生视网膜及球形仿生电子眼等器件</w:t>
      </w:r>
      <w:r w:rsidR="00775114">
        <w:rPr>
          <w:rFonts w:ascii="Times New Roman" w:hAnsi="Times New Roman" w:hint="eastAsia"/>
          <w:sz w:val="24"/>
          <w:lang w:eastAsia="zh-CN"/>
        </w:rPr>
        <w:t>等</w:t>
      </w:r>
      <w:r w:rsidRPr="00BD7179">
        <w:rPr>
          <w:rFonts w:ascii="Times New Roman" w:hAnsi="Times New Roman" w:hint="eastAsia"/>
          <w:sz w:val="24"/>
        </w:rPr>
        <w:t>。另外，报告人还将介绍基于</w:t>
      </w:r>
      <w:r w:rsidR="00B14F89">
        <w:rPr>
          <w:rFonts w:ascii="Times New Roman" w:hAnsi="Times New Roman" w:hint="eastAsia"/>
          <w:sz w:val="24"/>
          <w:lang w:eastAsia="zh-CN"/>
        </w:rPr>
        <w:t>钙钛矿纳米线和量子线的超快忆阻器，具有快至</w:t>
      </w:r>
      <w:r w:rsidR="00B14F89">
        <w:rPr>
          <w:rFonts w:ascii="Times New Roman" w:hAnsi="Times New Roman" w:hint="eastAsia"/>
          <w:sz w:val="24"/>
          <w:lang w:eastAsia="zh-CN"/>
        </w:rPr>
        <w:t>100</w:t>
      </w:r>
      <w:r w:rsidR="00B14F89">
        <w:rPr>
          <w:rFonts w:ascii="Times New Roman" w:hAnsi="Times New Roman" w:hint="eastAsia"/>
          <w:sz w:val="24"/>
          <w:lang w:eastAsia="zh-CN"/>
        </w:rPr>
        <w:t>皮秒的开关速度和超过</w:t>
      </w:r>
      <w:r w:rsidR="00B14F89">
        <w:rPr>
          <w:rFonts w:ascii="Times New Roman" w:hAnsi="Times New Roman" w:hint="eastAsia"/>
          <w:sz w:val="24"/>
          <w:lang w:eastAsia="zh-CN"/>
        </w:rPr>
        <w:t>10</w:t>
      </w:r>
      <w:r w:rsidR="00B14F89">
        <w:rPr>
          <w:rFonts w:ascii="Times New Roman" w:hAnsi="Times New Roman" w:hint="eastAsia"/>
          <w:sz w:val="24"/>
          <w:lang w:eastAsia="zh-CN"/>
        </w:rPr>
        <w:t>年的理论保留时间。最后，本报告将介绍</w:t>
      </w:r>
      <w:r w:rsidRPr="00BD7179">
        <w:rPr>
          <w:rFonts w:ascii="Times New Roman" w:hAnsi="Times New Roman" w:hint="eastAsia"/>
          <w:sz w:val="24"/>
        </w:rPr>
        <w:t>纳米结构的化学传感器以及高性能的智能电子鼻（</w:t>
      </w:r>
      <w:r w:rsidRPr="00BD7179">
        <w:rPr>
          <w:rFonts w:ascii="Times New Roman" w:hAnsi="Times New Roman" w:hint="eastAsia"/>
          <w:sz w:val="24"/>
        </w:rPr>
        <w:t>E-nose</w:t>
      </w:r>
      <w:r w:rsidRPr="00BD7179">
        <w:rPr>
          <w:rFonts w:ascii="Times New Roman" w:hAnsi="Times New Roman" w:hint="eastAsia"/>
          <w:sz w:val="24"/>
        </w:rPr>
        <w:t>）</w:t>
      </w:r>
      <w:r w:rsidR="000D1DC4">
        <w:rPr>
          <w:rFonts w:ascii="Times New Roman" w:hAnsi="Times New Roman" w:hint="eastAsia"/>
          <w:sz w:val="24"/>
          <w:lang w:eastAsia="zh-CN"/>
        </w:rPr>
        <w:t>系统</w:t>
      </w:r>
      <w:r w:rsidRPr="00BD7179">
        <w:rPr>
          <w:rFonts w:ascii="Times New Roman" w:hAnsi="Times New Roman" w:hint="eastAsia"/>
          <w:sz w:val="24"/>
        </w:rPr>
        <w:t>。该系统</w:t>
      </w:r>
      <w:r w:rsidR="00775114">
        <w:rPr>
          <w:rFonts w:ascii="Times New Roman" w:hAnsi="Times New Roman" w:hint="eastAsia"/>
          <w:sz w:val="24"/>
          <w:lang w:eastAsia="zh-CN"/>
        </w:rPr>
        <w:t>的核心为半导体氧化物</w:t>
      </w:r>
      <w:r w:rsidRPr="00BD7179">
        <w:rPr>
          <w:rFonts w:ascii="Times New Roman" w:hAnsi="Times New Roman" w:hint="eastAsia"/>
          <w:sz w:val="24"/>
        </w:rPr>
        <w:t>纳米管传感器阵列，</w:t>
      </w:r>
      <w:r w:rsidR="00775114">
        <w:rPr>
          <w:rFonts w:ascii="Times New Roman" w:hAnsi="Times New Roman" w:hint="eastAsia"/>
          <w:sz w:val="24"/>
          <w:lang w:eastAsia="zh-CN"/>
        </w:rPr>
        <w:t>另外还有</w:t>
      </w:r>
      <w:r w:rsidRPr="00BD7179">
        <w:rPr>
          <w:rFonts w:ascii="Times New Roman" w:hAnsi="Times New Roman" w:hint="eastAsia"/>
          <w:sz w:val="24"/>
        </w:rPr>
        <w:t>读出电路，无线数据传输单元</w:t>
      </w:r>
      <w:r w:rsidR="00775114">
        <w:rPr>
          <w:rFonts w:ascii="Times New Roman" w:hAnsi="Times New Roman" w:hint="eastAsia"/>
          <w:sz w:val="24"/>
          <w:lang w:eastAsia="zh-CN"/>
        </w:rPr>
        <w:t>及</w:t>
      </w:r>
      <w:r w:rsidR="00174A31">
        <w:rPr>
          <w:rFonts w:ascii="Times New Roman" w:hAnsi="Times New Roman" w:hint="eastAsia"/>
          <w:sz w:val="24"/>
          <w:lang w:eastAsia="zh-CN"/>
        </w:rPr>
        <w:t>人工智能算法和</w:t>
      </w:r>
      <w:r w:rsidR="00775114">
        <w:rPr>
          <w:rFonts w:ascii="Times New Roman" w:hAnsi="Times New Roman" w:hint="eastAsia"/>
          <w:sz w:val="24"/>
          <w:lang w:eastAsia="zh-CN"/>
        </w:rPr>
        <w:t>移动</w:t>
      </w:r>
      <w:r w:rsidRPr="00BD7179">
        <w:rPr>
          <w:rFonts w:ascii="Times New Roman" w:hAnsi="Times New Roman" w:hint="eastAsia"/>
          <w:sz w:val="24"/>
        </w:rPr>
        <w:t>数据处理应用程序。通过将独特的纳米管传感器结构与多种电极材料结合使用，实现了高灵敏度的气体检测和判别。因此，与使用薄膜的常规器件相比，</w:t>
      </w:r>
      <w:r w:rsidR="00775114">
        <w:rPr>
          <w:rFonts w:ascii="Times New Roman" w:hAnsi="Times New Roman" w:hint="eastAsia"/>
          <w:sz w:val="24"/>
          <w:lang w:eastAsia="zh-CN"/>
        </w:rPr>
        <w:t>大大降低了</w:t>
      </w:r>
      <w:r w:rsidRPr="00BD7179">
        <w:rPr>
          <w:rFonts w:ascii="Times New Roman" w:hAnsi="Times New Roman" w:hint="eastAsia"/>
          <w:sz w:val="24"/>
        </w:rPr>
        <w:t>传感器的功耗</w:t>
      </w:r>
      <w:r w:rsidR="00775114">
        <w:rPr>
          <w:rFonts w:ascii="Times New Roman" w:hAnsi="Times New Roman" w:hint="eastAsia"/>
          <w:sz w:val="24"/>
          <w:lang w:eastAsia="zh-CN"/>
        </w:rPr>
        <w:t>，并且与同类进口产品相比有优越的灵敏度</w:t>
      </w:r>
      <w:r w:rsidRPr="00BD7179">
        <w:rPr>
          <w:rFonts w:ascii="Times New Roman" w:hAnsi="Times New Roman" w:hint="eastAsia"/>
          <w:sz w:val="24"/>
        </w:rPr>
        <w:t>。这种</w:t>
      </w:r>
      <w:r w:rsidR="00775114">
        <w:rPr>
          <w:rFonts w:ascii="Times New Roman" w:hAnsi="Times New Roman" w:hint="eastAsia"/>
          <w:sz w:val="24"/>
          <w:lang w:eastAsia="zh-CN"/>
        </w:rPr>
        <w:t>传感器</w:t>
      </w:r>
      <w:r w:rsidRPr="00BD7179">
        <w:rPr>
          <w:rFonts w:ascii="Times New Roman" w:hAnsi="Times New Roman" w:hint="eastAsia"/>
          <w:sz w:val="24"/>
        </w:rPr>
        <w:t>系统可以满足智能家居，智能建筑和智能城市中分布式环境监控的迫切需求</w:t>
      </w:r>
      <w:r w:rsidR="00775114">
        <w:rPr>
          <w:rFonts w:ascii="Times New Roman" w:hAnsi="Times New Roman" w:hint="eastAsia"/>
          <w:sz w:val="24"/>
          <w:lang w:eastAsia="zh-CN"/>
        </w:rPr>
        <w:t>，未来也可以用于移动与可穿戴设备。</w:t>
      </w:r>
    </w:p>
    <w:p w14:paraId="548673EE" w14:textId="77777777" w:rsidR="00A054FC" w:rsidRPr="00BC300E" w:rsidRDefault="003F1FC8" w:rsidP="001B398A">
      <w:pPr>
        <w:spacing w:line="240" w:lineRule="auto"/>
        <w:rPr>
          <w:rFonts w:ascii="Times New Roman" w:eastAsia="PMingLiU" w:hAnsi="Times New Roman"/>
          <w:b/>
          <w:sz w:val="24"/>
          <w:szCs w:val="24"/>
          <w:lang w:eastAsia="zh-HK"/>
        </w:rPr>
      </w:pPr>
      <w:r w:rsidRPr="00BC300E">
        <w:rPr>
          <w:rFonts w:asciiTheme="minorEastAsia" w:eastAsiaTheme="minorEastAsia" w:hAnsiTheme="minorEastAsia" w:hint="eastAsia"/>
          <w:b/>
          <w:sz w:val="24"/>
          <w:szCs w:val="24"/>
          <w:lang w:eastAsia="zh-CN"/>
        </w:rPr>
        <w:t>个人简介</w:t>
      </w:r>
    </w:p>
    <w:p w14:paraId="736B232A" w14:textId="6713BD13" w:rsidR="00BD7179" w:rsidRPr="00BC300E" w:rsidRDefault="00C31321" w:rsidP="006A7D38">
      <w:pPr>
        <w:spacing w:line="240" w:lineRule="auto"/>
        <w:ind w:firstLineChars="200" w:firstLine="460"/>
        <w:jc w:val="both"/>
        <w:rPr>
          <w:rFonts w:eastAsia="MS Mincho"/>
          <w:sz w:val="24"/>
          <w:szCs w:val="24"/>
        </w:rPr>
      </w:pPr>
      <w:r>
        <w:rPr>
          <w:noProof/>
        </w:rPr>
        <w:drawing>
          <wp:anchor distT="0" distB="0" distL="114300" distR="114300" simplePos="0" relativeHeight="251658240" behindDoc="1" locked="0" layoutInCell="1" allowOverlap="1" wp14:anchorId="6C9D73C0" wp14:editId="2C684F30">
            <wp:simplePos x="0" y="0"/>
            <wp:positionH relativeFrom="margin">
              <wp:posOffset>4465955</wp:posOffset>
            </wp:positionH>
            <wp:positionV relativeFrom="paragraph">
              <wp:posOffset>45720</wp:posOffset>
            </wp:positionV>
            <wp:extent cx="1450340" cy="1535430"/>
            <wp:effectExtent l="0" t="0" r="0" b="7620"/>
            <wp:wrapTight wrapText="bothSides">
              <wp:wrapPolygon edited="0">
                <wp:start x="0" y="0"/>
                <wp:lineTo x="0" y="21439"/>
                <wp:lineTo x="21278" y="21439"/>
                <wp:lineTo x="2127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extLst>
                        <a:ext uri="{28A0092B-C50C-407E-A947-70E740481C1C}">
                          <a14:useLocalDpi xmlns:a14="http://schemas.microsoft.com/office/drawing/2010/main" val="0"/>
                        </a:ext>
                      </a:extLst>
                    </a:blip>
                    <a:srcRect l="6415" t="6198" r="9877" b="15670"/>
                    <a:stretch/>
                  </pic:blipFill>
                  <pic:spPr bwMode="auto">
                    <a:xfrm>
                      <a:off x="0" y="0"/>
                      <a:ext cx="1450340" cy="15354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D7179" w:rsidRPr="00BC300E">
        <w:rPr>
          <w:rFonts w:hint="eastAsia"/>
          <w:sz w:val="24"/>
          <w:szCs w:val="24"/>
        </w:rPr>
        <w:t>香港科技大学电子与计算机工程系教授。香港科大智能传感器与环境技术中心主任，香港科大材料表征中心副主任，</w:t>
      </w:r>
      <w:r>
        <w:rPr>
          <w:rFonts w:hint="eastAsia"/>
          <w:sz w:val="24"/>
          <w:szCs w:val="24"/>
          <w:lang w:eastAsia="zh-CN"/>
        </w:rPr>
        <w:t>粤港澳智能微纳光电联合实验室副主任，</w:t>
      </w:r>
      <w:r w:rsidR="00D402DF" w:rsidRPr="00BC300E">
        <w:rPr>
          <w:rFonts w:hint="eastAsia"/>
          <w:sz w:val="24"/>
          <w:szCs w:val="24"/>
          <w:lang w:eastAsia="zh-CN"/>
        </w:rPr>
        <w:t>科技部</w:t>
      </w:r>
      <w:r w:rsidR="00BD7179" w:rsidRPr="00BC300E">
        <w:rPr>
          <w:rFonts w:hint="eastAsia"/>
          <w:sz w:val="24"/>
          <w:szCs w:val="24"/>
        </w:rPr>
        <w:t>先进显示与光电子技术国家重点实验室成员，英国皇家化学会会士，</w:t>
      </w:r>
      <w:r w:rsidR="00BD7179" w:rsidRPr="00BC300E">
        <w:rPr>
          <w:rFonts w:hint="eastAsia"/>
          <w:sz w:val="24"/>
          <w:szCs w:val="24"/>
        </w:rPr>
        <w:t>I</w:t>
      </w:r>
      <w:r w:rsidR="00BD7179" w:rsidRPr="00BC300E">
        <w:rPr>
          <w:sz w:val="24"/>
          <w:szCs w:val="24"/>
        </w:rPr>
        <w:t>EEE</w:t>
      </w:r>
      <w:r w:rsidR="001609D2" w:rsidRPr="00BC300E">
        <w:rPr>
          <w:rFonts w:hint="eastAsia"/>
          <w:sz w:val="24"/>
          <w:szCs w:val="24"/>
          <w:lang w:eastAsia="zh-CN"/>
        </w:rPr>
        <w:t>高级</w:t>
      </w:r>
      <w:r w:rsidR="00BD7179" w:rsidRPr="00BC300E">
        <w:rPr>
          <w:rFonts w:hint="eastAsia"/>
          <w:sz w:val="24"/>
          <w:szCs w:val="24"/>
        </w:rPr>
        <w:t>会员，香港青年科学院</w:t>
      </w:r>
      <w:r w:rsidR="00174A31" w:rsidRPr="00BC300E">
        <w:rPr>
          <w:rFonts w:hint="eastAsia"/>
          <w:sz w:val="24"/>
          <w:szCs w:val="24"/>
          <w:lang w:eastAsia="zh-CN"/>
        </w:rPr>
        <w:t>创院</w:t>
      </w:r>
      <w:r w:rsidR="00E8532A">
        <w:rPr>
          <w:rFonts w:hint="eastAsia"/>
          <w:sz w:val="24"/>
          <w:szCs w:val="24"/>
          <w:lang w:eastAsia="zh-CN"/>
        </w:rPr>
        <w:t>成员</w:t>
      </w:r>
      <w:r w:rsidR="00D402DF" w:rsidRPr="00BC300E">
        <w:rPr>
          <w:rFonts w:hint="eastAsia"/>
          <w:sz w:val="24"/>
          <w:szCs w:val="24"/>
          <w:lang w:eastAsia="zh-CN"/>
        </w:rPr>
        <w:t>,</w:t>
      </w:r>
      <w:r w:rsidR="00D402DF" w:rsidRPr="00BC300E">
        <w:rPr>
          <w:rFonts w:ascii="宋体" w:hAnsi="宋体" w:cs="宋体" w:hint="eastAsia"/>
          <w:sz w:val="24"/>
          <w:szCs w:val="24"/>
          <w:lang w:eastAsia="zh-CN"/>
        </w:rPr>
        <w:t xml:space="preserve"> 中国材料研究学会纳米材料与器件分会副秘书长</w:t>
      </w:r>
      <w:r w:rsidR="0017569E">
        <w:rPr>
          <w:rFonts w:ascii="宋体" w:hAnsi="宋体" w:cs="宋体" w:hint="eastAsia"/>
          <w:sz w:val="24"/>
          <w:szCs w:val="24"/>
          <w:lang w:eastAsia="zh-CN"/>
        </w:rPr>
        <w:t>，中国半导体旗舰期刊《半导体学报》副主编</w:t>
      </w:r>
      <w:r w:rsidR="00BD7179" w:rsidRPr="00BC300E">
        <w:rPr>
          <w:rFonts w:hint="eastAsia"/>
          <w:sz w:val="24"/>
          <w:szCs w:val="24"/>
        </w:rPr>
        <w:t>。复旦大学</w:t>
      </w:r>
      <w:r w:rsidR="00294D3A">
        <w:rPr>
          <w:rFonts w:hint="eastAsia"/>
          <w:sz w:val="24"/>
          <w:szCs w:val="24"/>
          <w:lang w:eastAsia="zh-CN"/>
        </w:rPr>
        <w:t>材料科学系</w:t>
      </w:r>
      <w:r w:rsidR="00BD7179" w:rsidRPr="00BC300E">
        <w:rPr>
          <w:rFonts w:hint="eastAsia"/>
          <w:sz w:val="24"/>
          <w:szCs w:val="24"/>
        </w:rPr>
        <w:t>本科和硕士，加州大学欧文分校材料科学博士。曾任加州大学伯克利分校电气工程和计算机科学系博士后研究员，劳伦斯伯克利国家实验室博士后研究员。获得多项奖项，包括加州大学</w:t>
      </w:r>
      <w:r w:rsidR="00BD7179" w:rsidRPr="00BC300E">
        <w:rPr>
          <w:rFonts w:hint="eastAsia"/>
          <w:sz w:val="24"/>
          <w:szCs w:val="24"/>
        </w:rPr>
        <w:t>BSAC</w:t>
      </w:r>
      <w:r w:rsidR="00BD7179" w:rsidRPr="00BC300E">
        <w:rPr>
          <w:rFonts w:hint="eastAsia"/>
          <w:sz w:val="24"/>
          <w:szCs w:val="24"/>
        </w:rPr>
        <w:t>杰出研究报告奖，香港科技大学工院青年研究员奖，</w:t>
      </w:r>
      <w:r w:rsidR="00BD7179" w:rsidRPr="00BC300E">
        <w:rPr>
          <w:rFonts w:eastAsiaTheme="minorEastAsia" w:hint="eastAsia"/>
          <w:sz w:val="24"/>
          <w:szCs w:val="24"/>
        </w:rPr>
        <w:t>杰出</w:t>
      </w:r>
      <w:r w:rsidR="00BD7179" w:rsidRPr="00BC300E">
        <w:rPr>
          <w:rFonts w:hint="eastAsia"/>
          <w:sz w:val="24"/>
          <w:szCs w:val="24"/>
        </w:rPr>
        <w:t>研究奖及香港科技大学校长奖及创新奖，山东省自然科学二等奖</w:t>
      </w:r>
      <w:r w:rsidR="00174A31" w:rsidRPr="00BC300E">
        <w:rPr>
          <w:rFonts w:hint="eastAsia"/>
          <w:sz w:val="24"/>
          <w:szCs w:val="24"/>
          <w:lang w:eastAsia="zh-CN"/>
        </w:rPr>
        <w:t>，</w:t>
      </w:r>
      <w:r w:rsidR="00174A31" w:rsidRPr="00BC300E">
        <w:rPr>
          <w:rFonts w:hint="eastAsia"/>
          <w:sz w:val="24"/>
          <w:szCs w:val="24"/>
          <w:lang w:eastAsia="zh-CN"/>
        </w:rPr>
        <w:t>2020</w:t>
      </w:r>
      <w:r w:rsidR="00174A31" w:rsidRPr="00BC300E">
        <w:rPr>
          <w:rFonts w:hint="eastAsia"/>
          <w:sz w:val="24"/>
          <w:szCs w:val="24"/>
          <w:lang w:eastAsia="zh-CN"/>
        </w:rPr>
        <w:t>中国半导体十大进展</w:t>
      </w:r>
      <w:r w:rsidR="00BD7179" w:rsidRPr="00BC300E">
        <w:rPr>
          <w:rFonts w:hint="eastAsia"/>
          <w:sz w:val="24"/>
          <w:szCs w:val="24"/>
        </w:rPr>
        <w:t>等。研究兴趣集中在</w:t>
      </w:r>
      <w:r w:rsidR="00174A31" w:rsidRPr="00BC300E">
        <w:rPr>
          <w:rFonts w:hint="eastAsia"/>
          <w:sz w:val="24"/>
          <w:szCs w:val="24"/>
        </w:rPr>
        <w:t>微纳</w:t>
      </w:r>
      <w:r w:rsidR="00BD7179" w:rsidRPr="00BC300E">
        <w:rPr>
          <w:rFonts w:hint="eastAsia"/>
          <w:sz w:val="24"/>
          <w:szCs w:val="24"/>
        </w:rPr>
        <w:t>电子及光电</w:t>
      </w:r>
      <w:r w:rsidR="005A384C" w:rsidRPr="00BC300E">
        <w:rPr>
          <w:rFonts w:hint="eastAsia"/>
          <w:sz w:val="24"/>
          <w:szCs w:val="24"/>
          <w:lang w:eastAsia="zh-CN"/>
        </w:rPr>
        <w:t>子</w:t>
      </w:r>
      <w:r w:rsidR="00BD7179" w:rsidRPr="00BC300E">
        <w:rPr>
          <w:rFonts w:hint="eastAsia"/>
          <w:sz w:val="24"/>
          <w:szCs w:val="24"/>
        </w:rPr>
        <w:t>器件</w:t>
      </w:r>
      <w:r w:rsidR="00BC1DC2" w:rsidRPr="00BC300E">
        <w:rPr>
          <w:rFonts w:hint="eastAsia"/>
          <w:sz w:val="24"/>
          <w:szCs w:val="24"/>
          <w:lang w:eastAsia="zh-CN"/>
        </w:rPr>
        <w:t>，仿生器件</w:t>
      </w:r>
      <w:r w:rsidR="00BD7179" w:rsidRPr="00BC300E">
        <w:rPr>
          <w:rFonts w:hint="eastAsia"/>
          <w:sz w:val="24"/>
          <w:szCs w:val="24"/>
        </w:rPr>
        <w:t>。迄今在</w:t>
      </w:r>
      <w:r w:rsidR="00BD7179" w:rsidRPr="00BC300E">
        <w:rPr>
          <w:rFonts w:hint="eastAsia"/>
          <w:i/>
          <w:sz w:val="24"/>
          <w:szCs w:val="24"/>
        </w:rPr>
        <w:t>N</w:t>
      </w:r>
      <w:r w:rsidR="00BD7179" w:rsidRPr="00BC300E">
        <w:rPr>
          <w:i/>
          <w:sz w:val="24"/>
          <w:szCs w:val="24"/>
        </w:rPr>
        <w:t xml:space="preserve">ature, </w:t>
      </w:r>
      <w:r w:rsidR="0036600B">
        <w:rPr>
          <w:rFonts w:hint="eastAsia"/>
          <w:i/>
          <w:sz w:val="24"/>
          <w:szCs w:val="24"/>
        </w:rPr>
        <w:t>Nature</w:t>
      </w:r>
      <w:r w:rsidR="0036600B">
        <w:rPr>
          <w:i/>
          <w:sz w:val="24"/>
          <w:szCs w:val="24"/>
        </w:rPr>
        <w:t xml:space="preserve"> Photonics, </w:t>
      </w:r>
      <w:r w:rsidR="00BD7179" w:rsidRPr="00BC300E">
        <w:rPr>
          <w:i/>
          <w:sz w:val="24"/>
          <w:szCs w:val="24"/>
        </w:rPr>
        <w:t xml:space="preserve">Nature Materials, Nature Communications, </w:t>
      </w:r>
      <w:r w:rsidR="00BD7179" w:rsidRPr="00BC300E">
        <w:rPr>
          <w:rFonts w:hint="eastAsia"/>
          <w:i/>
          <w:sz w:val="24"/>
          <w:szCs w:val="24"/>
        </w:rPr>
        <w:t>Sc</w:t>
      </w:r>
      <w:r w:rsidR="00BD7179" w:rsidRPr="00BC300E">
        <w:rPr>
          <w:i/>
          <w:sz w:val="24"/>
          <w:szCs w:val="24"/>
        </w:rPr>
        <w:t xml:space="preserve">ience Advances </w:t>
      </w:r>
      <w:r w:rsidR="00BD7179" w:rsidRPr="00BC300E">
        <w:rPr>
          <w:rFonts w:hint="eastAsia"/>
          <w:sz w:val="24"/>
          <w:szCs w:val="24"/>
        </w:rPr>
        <w:t>等顶级期刊发表了</w:t>
      </w:r>
      <w:r w:rsidR="00883C1A">
        <w:rPr>
          <w:rFonts w:hint="eastAsia"/>
          <w:sz w:val="24"/>
          <w:szCs w:val="24"/>
        </w:rPr>
        <w:t>~</w:t>
      </w:r>
      <w:r w:rsidR="00883C1A">
        <w:rPr>
          <w:sz w:val="24"/>
          <w:szCs w:val="24"/>
        </w:rPr>
        <w:t>2</w:t>
      </w:r>
      <w:r w:rsidR="00BD7179" w:rsidRPr="00BC300E">
        <w:rPr>
          <w:rFonts w:hint="eastAsia"/>
          <w:sz w:val="24"/>
          <w:szCs w:val="24"/>
        </w:rPr>
        <w:t>20</w:t>
      </w:r>
      <w:r w:rsidR="00BD7179" w:rsidRPr="00BC300E">
        <w:rPr>
          <w:rFonts w:hint="eastAsia"/>
          <w:sz w:val="24"/>
          <w:szCs w:val="24"/>
        </w:rPr>
        <w:t>篇学术论文，引用次数</w:t>
      </w:r>
      <w:r w:rsidR="00BD7179" w:rsidRPr="00BC300E">
        <w:rPr>
          <w:rFonts w:hint="eastAsia"/>
          <w:sz w:val="24"/>
          <w:szCs w:val="24"/>
        </w:rPr>
        <w:t>~2</w:t>
      </w:r>
      <w:r w:rsidR="00C736DA">
        <w:rPr>
          <w:sz w:val="24"/>
          <w:szCs w:val="24"/>
        </w:rPr>
        <w:t>4</w:t>
      </w:r>
      <w:r w:rsidR="00BD7179" w:rsidRPr="00BC300E">
        <w:rPr>
          <w:rFonts w:hint="eastAsia"/>
          <w:sz w:val="24"/>
          <w:szCs w:val="24"/>
        </w:rPr>
        <w:t>,000</w:t>
      </w:r>
      <w:r w:rsidR="00BD7179" w:rsidRPr="00BC300E">
        <w:rPr>
          <w:rFonts w:hint="eastAsia"/>
          <w:sz w:val="24"/>
          <w:szCs w:val="24"/>
        </w:rPr>
        <w:t>，</w:t>
      </w:r>
      <w:r w:rsidR="00BD7179" w:rsidRPr="00BC300E">
        <w:rPr>
          <w:rFonts w:hint="eastAsia"/>
          <w:sz w:val="24"/>
          <w:szCs w:val="24"/>
        </w:rPr>
        <w:t>H</w:t>
      </w:r>
      <w:r w:rsidR="00BD7179" w:rsidRPr="00BC300E">
        <w:rPr>
          <w:rFonts w:hint="eastAsia"/>
          <w:sz w:val="24"/>
          <w:szCs w:val="24"/>
        </w:rPr>
        <w:t>指数</w:t>
      </w:r>
      <w:r w:rsidR="00C736DA">
        <w:rPr>
          <w:rFonts w:eastAsia="MS Mincho" w:hint="eastAsia"/>
          <w:sz w:val="24"/>
          <w:szCs w:val="24"/>
        </w:rPr>
        <w:t>8</w:t>
      </w:r>
      <w:r w:rsidR="00C736DA">
        <w:rPr>
          <w:rFonts w:eastAsia="MS Mincho"/>
          <w:sz w:val="24"/>
          <w:szCs w:val="24"/>
        </w:rPr>
        <w:t>0</w:t>
      </w:r>
      <w:r w:rsidR="00BD7179" w:rsidRPr="00BC300E">
        <w:rPr>
          <w:rFonts w:hint="eastAsia"/>
          <w:sz w:val="24"/>
          <w:szCs w:val="24"/>
        </w:rPr>
        <w:t>，为</w:t>
      </w:r>
      <w:r w:rsidR="00BD7179" w:rsidRPr="00BC300E">
        <w:rPr>
          <w:sz w:val="24"/>
          <w:szCs w:val="24"/>
        </w:rPr>
        <w:t>科睿唯</w:t>
      </w:r>
      <w:r w:rsidR="00BD7179" w:rsidRPr="00BC300E">
        <w:rPr>
          <w:rFonts w:ascii="宋体" w:hAnsi="宋体" w:cs="宋体" w:hint="eastAsia"/>
          <w:sz w:val="24"/>
          <w:szCs w:val="24"/>
        </w:rPr>
        <w:t>安</w:t>
      </w:r>
      <w:r w:rsidR="00250BA8">
        <w:rPr>
          <w:rFonts w:ascii="宋体" w:hAnsi="宋体" w:cs="宋体" w:hint="eastAsia"/>
          <w:sz w:val="24"/>
          <w:szCs w:val="24"/>
        </w:rPr>
        <w:t>全球</w:t>
      </w:r>
      <w:r w:rsidR="00BD7179" w:rsidRPr="00BC300E">
        <w:rPr>
          <w:rFonts w:hint="eastAsia"/>
          <w:sz w:val="24"/>
          <w:szCs w:val="24"/>
        </w:rPr>
        <w:t>高引作者</w:t>
      </w:r>
      <w:r w:rsidR="00A3550A" w:rsidRPr="00BC300E">
        <w:rPr>
          <w:rFonts w:hint="eastAsia"/>
          <w:sz w:val="24"/>
          <w:szCs w:val="24"/>
        </w:rPr>
        <w:t>，另有中国及美国专利</w:t>
      </w:r>
      <w:r w:rsidR="00C736DA">
        <w:rPr>
          <w:rFonts w:eastAsia="MS Mincho" w:hint="eastAsia"/>
          <w:sz w:val="24"/>
          <w:szCs w:val="24"/>
        </w:rPr>
        <w:t>3</w:t>
      </w:r>
      <w:r w:rsidR="00C736DA">
        <w:rPr>
          <w:rFonts w:eastAsia="MS Mincho"/>
          <w:sz w:val="24"/>
          <w:szCs w:val="24"/>
        </w:rPr>
        <w:t>0</w:t>
      </w:r>
      <w:r w:rsidR="00A3550A" w:rsidRPr="00BC300E">
        <w:rPr>
          <w:rFonts w:hint="eastAsia"/>
          <w:sz w:val="24"/>
          <w:szCs w:val="24"/>
        </w:rPr>
        <w:t>项</w:t>
      </w:r>
      <w:r w:rsidR="00C736DA" w:rsidRPr="00BC300E">
        <w:rPr>
          <w:rFonts w:hint="eastAsia"/>
          <w:sz w:val="24"/>
          <w:szCs w:val="24"/>
        </w:rPr>
        <w:t>。</w:t>
      </w:r>
    </w:p>
    <w:sectPr w:rsidR="00BD7179" w:rsidRPr="00BC300E" w:rsidSect="00D6679F">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0B86A" w14:textId="77777777" w:rsidR="00C558C0" w:rsidRDefault="00C558C0" w:rsidP="002D7394">
      <w:pPr>
        <w:spacing w:after="0" w:line="240" w:lineRule="auto"/>
      </w:pPr>
      <w:r>
        <w:separator/>
      </w:r>
    </w:p>
  </w:endnote>
  <w:endnote w:type="continuationSeparator" w:id="0">
    <w:p w14:paraId="167F6C86" w14:textId="77777777" w:rsidR="00C558C0" w:rsidRDefault="00C558C0" w:rsidP="002D7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34D93" w14:textId="77777777" w:rsidR="00C558C0" w:rsidRDefault="00C558C0" w:rsidP="002D7394">
      <w:pPr>
        <w:spacing w:after="0" w:line="240" w:lineRule="auto"/>
      </w:pPr>
      <w:r>
        <w:separator/>
      </w:r>
    </w:p>
  </w:footnote>
  <w:footnote w:type="continuationSeparator" w:id="0">
    <w:p w14:paraId="720CAF81" w14:textId="77777777" w:rsidR="00C558C0" w:rsidRDefault="00C558C0" w:rsidP="002D73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4FC"/>
    <w:rsid w:val="0001596E"/>
    <w:rsid w:val="00070F78"/>
    <w:rsid w:val="000756D0"/>
    <w:rsid w:val="000D1DC4"/>
    <w:rsid w:val="000D2BB9"/>
    <w:rsid w:val="00136DB5"/>
    <w:rsid w:val="0014361B"/>
    <w:rsid w:val="00143A17"/>
    <w:rsid w:val="001609D2"/>
    <w:rsid w:val="00174A31"/>
    <w:rsid w:val="0017569E"/>
    <w:rsid w:val="00175ACB"/>
    <w:rsid w:val="00177A88"/>
    <w:rsid w:val="00195EBB"/>
    <w:rsid w:val="001B398A"/>
    <w:rsid w:val="001B53E3"/>
    <w:rsid w:val="001F2775"/>
    <w:rsid w:val="002156A0"/>
    <w:rsid w:val="00250BA8"/>
    <w:rsid w:val="00276C33"/>
    <w:rsid w:val="00294D3A"/>
    <w:rsid w:val="002D7394"/>
    <w:rsid w:val="002E0093"/>
    <w:rsid w:val="002E2564"/>
    <w:rsid w:val="00315EE5"/>
    <w:rsid w:val="00344A29"/>
    <w:rsid w:val="00361094"/>
    <w:rsid w:val="0036600B"/>
    <w:rsid w:val="003725F4"/>
    <w:rsid w:val="00390743"/>
    <w:rsid w:val="003B27A4"/>
    <w:rsid w:val="003F1FC8"/>
    <w:rsid w:val="004102E0"/>
    <w:rsid w:val="004144DF"/>
    <w:rsid w:val="0044770C"/>
    <w:rsid w:val="00466920"/>
    <w:rsid w:val="00476007"/>
    <w:rsid w:val="004850E8"/>
    <w:rsid w:val="00485145"/>
    <w:rsid w:val="0052249B"/>
    <w:rsid w:val="0057123E"/>
    <w:rsid w:val="00586C7E"/>
    <w:rsid w:val="005A384C"/>
    <w:rsid w:val="005B0AE8"/>
    <w:rsid w:val="005D79EB"/>
    <w:rsid w:val="0060075B"/>
    <w:rsid w:val="00600B3C"/>
    <w:rsid w:val="00611D4E"/>
    <w:rsid w:val="00620BD1"/>
    <w:rsid w:val="006329F7"/>
    <w:rsid w:val="006753B4"/>
    <w:rsid w:val="006842BA"/>
    <w:rsid w:val="00696FE7"/>
    <w:rsid w:val="006A7D38"/>
    <w:rsid w:val="006B2F8A"/>
    <w:rsid w:val="006C3213"/>
    <w:rsid w:val="006D5C43"/>
    <w:rsid w:val="00736F30"/>
    <w:rsid w:val="0077409A"/>
    <w:rsid w:val="00774F24"/>
    <w:rsid w:val="00775114"/>
    <w:rsid w:val="00785948"/>
    <w:rsid w:val="007A3B7F"/>
    <w:rsid w:val="00802D12"/>
    <w:rsid w:val="00811859"/>
    <w:rsid w:val="00821304"/>
    <w:rsid w:val="00832DB4"/>
    <w:rsid w:val="00842826"/>
    <w:rsid w:val="00883C1A"/>
    <w:rsid w:val="00894BBD"/>
    <w:rsid w:val="008A6903"/>
    <w:rsid w:val="008B2B00"/>
    <w:rsid w:val="00917265"/>
    <w:rsid w:val="00995EAD"/>
    <w:rsid w:val="009B255F"/>
    <w:rsid w:val="009B50BB"/>
    <w:rsid w:val="009F7769"/>
    <w:rsid w:val="00A054FC"/>
    <w:rsid w:val="00A22DCA"/>
    <w:rsid w:val="00A3550A"/>
    <w:rsid w:val="00A37982"/>
    <w:rsid w:val="00A37CF0"/>
    <w:rsid w:val="00A50AB6"/>
    <w:rsid w:val="00AE52AD"/>
    <w:rsid w:val="00AF1469"/>
    <w:rsid w:val="00B14F89"/>
    <w:rsid w:val="00B76D0D"/>
    <w:rsid w:val="00B92886"/>
    <w:rsid w:val="00B94F07"/>
    <w:rsid w:val="00BC1DC2"/>
    <w:rsid w:val="00BC300E"/>
    <w:rsid w:val="00BD533A"/>
    <w:rsid w:val="00BD7179"/>
    <w:rsid w:val="00BD7DBD"/>
    <w:rsid w:val="00C10601"/>
    <w:rsid w:val="00C31321"/>
    <w:rsid w:val="00C468F6"/>
    <w:rsid w:val="00C558C0"/>
    <w:rsid w:val="00C72C45"/>
    <w:rsid w:val="00C736DA"/>
    <w:rsid w:val="00CB22EC"/>
    <w:rsid w:val="00CC2C82"/>
    <w:rsid w:val="00D01321"/>
    <w:rsid w:val="00D100A6"/>
    <w:rsid w:val="00D10965"/>
    <w:rsid w:val="00D16542"/>
    <w:rsid w:val="00D402DF"/>
    <w:rsid w:val="00D406D3"/>
    <w:rsid w:val="00D44B10"/>
    <w:rsid w:val="00D6679F"/>
    <w:rsid w:val="00D74983"/>
    <w:rsid w:val="00D94595"/>
    <w:rsid w:val="00DD5ED5"/>
    <w:rsid w:val="00DE6BBF"/>
    <w:rsid w:val="00DE6BC9"/>
    <w:rsid w:val="00E31598"/>
    <w:rsid w:val="00E47C42"/>
    <w:rsid w:val="00E7215F"/>
    <w:rsid w:val="00E8532A"/>
    <w:rsid w:val="00EA52C6"/>
    <w:rsid w:val="00EC15A8"/>
    <w:rsid w:val="00ED55A9"/>
    <w:rsid w:val="00F51087"/>
    <w:rsid w:val="00F75775"/>
    <w:rsid w:val="00FB4326"/>
    <w:rsid w:val="00FB451C"/>
    <w:rsid w:val="00FD4594"/>
    <w:rsid w:val="00FE51E6"/>
    <w:rsid w:val="00FE61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E7A87"/>
  <w15:docId w15:val="{6F8FB65E-1204-4806-8200-30734BF6B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54FC"/>
    <w:pPr>
      <w:spacing w:after="180" w:line="264" w:lineRule="auto"/>
    </w:pPr>
    <w:rPr>
      <w:rFonts w:ascii="Tw Cen MT" w:eastAsia="宋体" w:hAnsi="Tw Cen MT" w:cs="Times New Roman"/>
      <w:sz w:val="23"/>
      <w:szCs w:val="20"/>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36DA"/>
    <w:pPr>
      <w:pBdr>
        <w:bottom w:val="single" w:sz="6" w:space="1" w:color="auto"/>
      </w:pBdr>
      <w:tabs>
        <w:tab w:val="center" w:pos="4513"/>
        <w:tab w:val="right" w:pos="9026"/>
      </w:tabs>
      <w:snapToGrid w:val="0"/>
      <w:spacing w:line="240" w:lineRule="auto"/>
      <w:jc w:val="center"/>
    </w:pPr>
    <w:rPr>
      <w:sz w:val="18"/>
      <w:szCs w:val="18"/>
    </w:rPr>
  </w:style>
  <w:style w:type="character" w:customStyle="1" w:styleId="a4">
    <w:name w:val="页眉 字符"/>
    <w:basedOn w:val="a0"/>
    <w:link w:val="a3"/>
    <w:uiPriority w:val="99"/>
    <w:rsid w:val="00C736DA"/>
    <w:rPr>
      <w:rFonts w:ascii="Tw Cen MT" w:eastAsia="宋体" w:hAnsi="Tw Cen MT" w:cs="Times New Roman"/>
      <w:sz w:val="18"/>
      <w:szCs w:val="18"/>
      <w:lang w:eastAsia="ja-JP"/>
    </w:rPr>
  </w:style>
  <w:style w:type="paragraph" w:styleId="a5">
    <w:name w:val="footer"/>
    <w:basedOn w:val="a"/>
    <w:link w:val="a6"/>
    <w:uiPriority w:val="99"/>
    <w:unhideWhenUsed/>
    <w:rsid w:val="00C736DA"/>
    <w:pPr>
      <w:tabs>
        <w:tab w:val="center" w:pos="4513"/>
        <w:tab w:val="right" w:pos="9026"/>
      </w:tabs>
      <w:snapToGrid w:val="0"/>
      <w:spacing w:line="240" w:lineRule="auto"/>
    </w:pPr>
    <w:rPr>
      <w:sz w:val="18"/>
      <w:szCs w:val="18"/>
    </w:rPr>
  </w:style>
  <w:style w:type="character" w:customStyle="1" w:styleId="a6">
    <w:name w:val="页脚 字符"/>
    <w:basedOn w:val="a0"/>
    <w:link w:val="a5"/>
    <w:uiPriority w:val="99"/>
    <w:rsid w:val="00C736DA"/>
    <w:rPr>
      <w:rFonts w:ascii="Tw Cen MT" w:eastAsia="宋体" w:hAnsi="Tw Cen MT" w:cs="Times New Roman"/>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161</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Fan</dc:creator>
  <cp:keywords/>
  <dc:description/>
  <cp:lastModifiedBy>侯宏标</cp:lastModifiedBy>
  <cp:revision>9</cp:revision>
  <dcterms:created xsi:type="dcterms:W3CDTF">2021-09-13T09:07:00Z</dcterms:created>
  <dcterms:modified xsi:type="dcterms:W3CDTF">2022-08-17T00:39:00Z</dcterms:modified>
</cp:coreProperties>
</file>